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C58A" w14:textId="77674D34" w:rsidR="00E54342" w:rsidRPr="009F092C" w:rsidRDefault="009F092C" w:rsidP="009F092C">
      <w:pPr>
        <w:jc w:val="center"/>
        <w:rPr>
          <w:b/>
          <w:bCs/>
        </w:rPr>
      </w:pPr>
      <w:r w:rsidRPr="009F092C">
        <w:rPr>
          <w:b/>
          <w:bCs/>
        </w:rPr>
        <w:t>RELAÇÃO DE DOCUMENTOS –</w:t>
      </w:r>
      <w:r w:rsidR="00FA0688">
        <w:rPr>
          <w:b/>
          <w:bCs/>
        </w:rPr>
        <w:t xml:space="preserve"> COMERCIAL EXPORTADORA</w:t>
      </w:r>
    </w:p>
    <w:p w14:paraId="728C17F0" w14:textId="77777777" w:rsidR="009F092C" w:rsidRDefault="009F092C" w:rsidP="009F092C"/>
    <w:p w14:paraId="64D374A2" w14:textId="77777777" w:rsidR="009F092C" w:rsidRPr="009F092C" w:rsidRDefault="009F092C" w:rsidP="009F092C">
      <w:r w:rsidRPr="009F092C">
        <w:rPr>
          <w:b/>
          <w:bCs/>
        </w:rPr>
        <w:t>1</w:t>
      </w:r>
      <w:r w:rsidRPr="009F092C">
        <w:t>. Ficha Cadastral (anexo) de Pessoa Jurídica preenchida e assinada;</w:t>
      </w:r>
    </w:p>
    <w:p w14:paraId="4359D536" w14:textId="381C43FB" w:rsidR="009F3139" w:rsidRPr="00AF08DC" w:rsidRDefault="009F092C" w:rsidP="009F092C">
      <w:r w:rsidRPr="009F092C">
        <w:br/>
      </w:r>
      <w:r w:rsidRPr="009F092C">
        <w:rPr>
          <w:b/>
          <w:bCs/>
        </w:rPr>
        <w:t>2</w:t>
      </w:r>
      <w:r w:rsidRPr="009F092C">
        <w:t xml:space="preserve">. Ficha Cadastral (anexo) de Pessoas </w:t>
      </w:r>
      <w:r>
        <w:t>A</w:t>
      </w:r>
      <w:r w:rsidRPr="009F092C">
        <w:t>utorizadas a assinar Declaração de Origem;</w:t>
      </w:r>
      <w:r w:rsidRPr="009F092C">
        <w:br/>
      </w:r>
      <w:r w:rsidRPr="009F092C">
        <w:rPr>
          <w:b/>
          <w:bCs/>
        </w:rPr>
        <w:br/>
        <w:t>3.</w:t>
      </w:r>
      <w:r w:rsidR="009F3139">
        <w:rPr>
          <w:b/>
          <w:bCs/>
        </w:rPr>
        <w:t xml:space="preserve"> </w:t>
      </w:r>
      <w:r w:rsidR="009F3139" w:rsidRPr="00AF08DC">
        <w:t>Cópia dos Manuais de Controles Internos em conformidade as resoluções estabelecidas pelo COAF;</w:t>
      </w:r>
    </w:p>
    <w:p w14:paraId="1F2E59AC" w14:textId="20486AB3" w:rsidR="009F092C" w:rsidRPr="009F092C" w:rsidRDefault="00AF08DC" w:rsidP="009F092C">
      <w:r w:rsidRPr="00AF08DC">
        <w:rPr>
          <w:b/>
          <w:bCs/>
        </w:rPr>
        <w:t xml:space="preserve">4 </w:t>
      </w:r>
      <w:r>
        <w:t>.</w:t>
      </w:r>
      <w:r w:rsidR="009F092C" w:rsidRPr="009F092C">
        <w:t xml:space="preserve">Documento de Constituição da Pessoa Jurídica e alterações, sendo: </w:t>
      </w:r>
    </w:p>
    <w:p w14:paraId="5032E7C3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>Contrato Social e Última Alteração (em caso de LTDA.), ou</w:t>
      </w:r>
    </w:p>
    <w:p w14:paraId="4BF1FA3B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 xml:space="preserve">Estatuto Social e Última Alteração (em caso de S/A) e Ata de Eleição da atual Diretoria, ou; </w:t>
      </w:r>
    </w:p>
    <w:p w14:paraId="1D1993D6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 xml:space="preserve">Declaração de Firma Individual e/ou Requerimento de Empresário (em caso de EIRELI); </w:t>
      </w:r>
    </w:p>
    <w:p w14:paraId="79492984" w14:textId="3C0FA7F1" w:rsidR="009F092C" w:rsidRPr="009F092C" w:rsidRDefault="009F092C" w:rsidP="009F092C">
      <w:r w:rsidRPr="009F092C">
        <w:rPr>
          <w:b/>
          <w:bCs/>
        </w:rPr>
        <w:br/>
      </w:r>
      <w:r w:rsidR="00AF08DC">
        <w:rPr>
          <w:b/>
          <w:bCs/>
        </w:rPr>
        <w:t>5</w:t>
      </w:r>
      <w:r w:rsidRPr="009F092C">
        <w:t xml:space="preserve">. Comprovante de Domicílio Fiscal em nome da Pessoa Jurídica e emitido por concessionária pública em prazo não superior a 90 (noventa) dias; </w:t>
      </w:r>
    </w:p>
    <w:p w14:paraId="06CAB6AD" w14:textId="0D532877" w:rsidR="009F092C" w:rsidRPr="009F092C" w:rsidRDefault="00AF08DC" w:rsidP="009F092C">
      <w:r>
        <w:rPr>
          <w:b/>
          <w:bCs/>
        </w:rPr>
        <w:t>6</w:t>
      </w:r>
      <w:r w:rsidR="009F092C" w:rsidRPr="009F092C">
        <w:t>. Identificação dos Beneficiários Finais com mais de 5% de participação direta ou indireta no Capital Social: a. Documento de Identidade com foto (RG / CNH / Identidade Profissional / ou outro válido), sendo:</w:t>
      </w:r>
    </w:p>
    <w:p w14:paraId="29CEB8EE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>Documento de Identidade com foto (RG / CNH / Identidade Profissional / ou outro válido);</w:t>
      </w:r>
    </w:p>
    <w:p w14:paraId="7A995122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 xml:space="preserve">CPF (Cadastro de Pessoa Física) com status "Regular"; </w:t>
      </w:r>
    </w:p>
    <w:p w14:paraId="66CA7AE9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 xml:space="preserve">Comprovante de Endereço dos beneficiários finais emitido por concessionária pública em prazo não superior a 90 dias; </w:t>
      </w:r>
    </w:p>
    <w:p w14:paraId="4F5762C3" w14:textId="2FF9E4A9" w:rsidR="009F092C" w:rsidRPr="009F092C" w:rsidRDefault="00AF08DC" w:rsidP="009F092C">
      <w:r>
        <w:rPr>
          <w:b/>
          <w:bCs/>
        </w:rPr>
        <w:t>7</w:t>
      </w:r>
      <w:r w:rsidR="009F092C" w:rsidRPr="009F092C">
        <w:rPr>
          <w:b/>
          <w:bCs/>
        </w:rPr>
        <w:t>.</w:t>
      </w:r>
      <w:r w:rsidR="009F092C" w:rsidRPr="009F092C">
        <w:t xml:space="preserve"> Documento de comprovação de capacidade econômico-financeira, sendo:</w:t>
      </w:r>
    </w:p>
    <w:p w14:paraId="6674B478" w14:textId="77777777" w:rsidR="009F092C" w:rsidRPr="009F092C" w:rsidRDefault="009F092C" w:rsidP="009F092C">
      <w:pPr>
        <w:numPr>
          <w:ilvl w:val="0"/>
          <w:numId w:val="3"/>
        </w:numPr>
      </w:pPr>
      <w:r w:rsidRPr="009F092C">
        <w:t>Cópia do Último Balanço Patrimonial (contendo o DRE) / Declaração Anual do Simples Nacional (caso seja optante pelo Simples Nacional), e;</w:t>
      </w:r>
    </w:p>
    <w:p w14:paraId="263C5EE6" w14:textId="77777777" w:rsidR="009F092C" w:rsidRPr="009F092C" w:rsidRDefault="009F092C" w:rsidP="009F092C">
      <w:pPr>
        <w:numPr>
          <w:ilvl w:val="0"/>
          <w:numId w:val="3"/>
        </w:numPr>
      </w:pPr>
      <w:r w:rsidRPr="009F092C">
        <w:t>Relação de Faturamento dos últimos 12 (doze) meses assinado pelo contador da empresa.</w:t>
      </w:r>
    </w:p>
    <w:p w14:paraId="37DC695C" w14:textId="654A2210" w:rsidR="009F092C" w:rsidRPr="009F092C" w:rsidRDefault="00AF08DC" w:rsidP="009F092C">
      <w:r>
        <w:rPr>
          <w:b/>
          <w:bCs/>
        </w:rPr>
        <w:t>8</w:t>
      </w:r>
      <w:r w:rsidR="009F092C" w:rsidRPr="009F092C">
        <w:t>. Identificação de Administradores e/ou Procuradores/autorizados a assinar Declaração de Orige,:</w:t>
      </w:r>
    </w:p>
    <w:p w14:paraId="1DC2B83B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Documento de Identidade com foto (RG / CNH / Identidade Profissional / ou outro válido) </w:t>
      </w:r>
    </w:p>
    <w:p w14:paraId="52225FB0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CPF (Cadastro de Pessoa Física) com status "Regular"; </w:t>
      </w:r>
    </w:p>
    <w:p w14:paraId="0BBDBBE2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Comprovante de Endereço emitido por concessionária pública em prazo não superior a 90 dias; </w:t>
      </w:r>
    </w:p>
    <w:p w14:paraId="08DD7185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>Cópia da Procuração Vigente (se houver).</w:t>
      </w:r>
    </w:p>
    <w:p w14:paraId="3258B96F" w14:textId="58ADCFE9" w:rsidR="009F092C" w:rsidRPr="009F092C" w:rsidRDefault="00AF08DC" w:rsidP="009F092C">
      <w:r>
        <w:rPr>
          <w:b/>
          <w:bCs/>
        </w:rPr>
        <w:t>9</w:t>
      </w:r>
      <w:r w:rsidR="009F092C" w:rsidRPr="009F092C">
        <w:rPr>
          <w:b/>
          <w:bCs/>
        </w:rPr>
        <w:t>.</w:t>
      </w:r>
      <w:r w:rsidR="009F092C" w:rsidRPr="009F092C">
        <w:t xml:space="preserve"> Comprovação de registro junto ao SISCOAF em conformidade com a Resolução 23 do COAF de 20/12/2012; </w:t>
      </w:r>
    </w:p>
    <w:p w14:paraId="10CEA10F" w14:textId="69CC8D4F" w:rsidR="009F092C" w:rsidRPr="009F092C" w:rsidRDefault="00AF08DC" w:rsidP="009F092C">
      <w:r>
        <w:rPr>
          <w:b/>
          <w:bCs/>
        </w:rPr>
        <w:t>10</w:t>
      </w:r>
      <w:r w:rsidR="009F092C" w:rsidRPr="009F092C">
        <w:t>. Declaração contendo a relação de pontos comerciais onde desempenha as atividades de compra de Scrap Gold/Leilão CEF;</w:t>
      </w:r>
    </w:p>
    <w:p w14:paraId="620565BC" w14:textId="68E402A9" w:rsidR="009F092C" w:rsidRPr="009F092C" w:rsidRDefault="009F092C" w:rsidP="009F092C">
      <w:r w:rsidRPr="009F092C">
        <w:rPr>
          <w:b/>
          <w:bCs/>
        </w:rPr>
        <w:t>1</w:t>
      </w:r>
      <w:r w:rsidR="00AF08DC">
        <w:rPr>
          <w:b/>
          <w:bCs/>
        </w:rPr>
        <w:t>1</w:t>
      </w:r>
      <w:r w:rsidRPr="009F092C">
        <w:t xml:space="preserve">. Alvará de funcionamento (Se houver); </w:t>
      </w:r>
    </w:p>
    <w:p w14:paraId="041CBA5D" w14:textId="54BF50D3" w:rsidR="009F092C" w:rsidRDefault="009F092C" w:rsidP="009F092C">
      <w:r w:rsidRPr="009F092C">
        <w:rPr>
          <w:b/>
          <w:bCs/>
        </w:rPr>
        <w:t>1</w:t>
      </w:r>
      <w:r w:rsidR="00AF08DC">
        <w:rPr>
          <w:b/>
          <w:bCs/>
        </w:rPr>
        <w:t>2</w:t>
      </w:r>
      <w:r w:rsidRPr="009F092C">
        <w:rPr>
          <w:b/>
          <w:bCs/>
        </w:rPr>
        <w:t>.</w:t>
      </w:r>
      <w:r w:rsidRPr="009F092C">
        <w:t xml:space="preserve"> Certidão de quitação de Tributos Estaduais (ICMS).</w:t>
      </w:r>
    </w:p>
    <w:p w14:paraId="7EE57C30" w14:textId="0EA78111" w:rsidR="00FA0688" w:rsidRPr="00FA0688" w:rsidRDefault="00FA0688" w:rsidP="009F092C">
      <w:r w:rsidRPr="00FA0688">
        <w:rPr>
          <w:b/>
          <w:bCs/>
        </w:rPr>
        <w:t>1</w:t>
      </w:r>
      <w:r w:rsidR="00AF08DC">
        <w:rPr>
          <w:b/>
          <w:bCs/>
        </w:rPr>
        <w:t>3</w:t>
      </w:r>
      <w:r w:rsidRPr="00FA0688">
        <w:rPr>
          <w:b/>
          <w:bCs/>
        </w:rPr>
        <w:t>.</w:t>
      </w:r>
      <w:r>
        <w:rPr>
          <w:b/>
          <w:bCs/>
        </w:rPr>
        <w:t xml:space="preserve"> </w:t>
      </w:r>
      <w:r>
        <w:t>Termo de Deferimento de Habilitação junto ao SISCOMEX/MF/SRF</w:t>
      </w:r>
    </w:p>
    <w:p w14:paraId="5D2625D3" w14:textId="77777777" w:rsidR="009F092C" w:rsidRPr="009F092C" w:rsidRDefault="009F092C" w:rsidP="009F092C"/>
    <w:p w14:paraId="580FA999" w14:textId="4F511050" w:rsidR="009F092C" w:rsidRDefault="009F092C" w:rsidP="009F092C">
      <w:r w:rsidRPr="009F092C">
        <w:rPr>
          <w:b/>
          <w:bCs/>
        </w:rPr>
        <w:t>*Dependendo do caso especifico, documentos adicionais serão solicitados.</w:t>
      </w:r>
    </w:p>
    <w:sectPr w:rsidR="009F092C" w:rsidSect="009F092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ABB"/>
    <w:multiLevelType w:val="hybridMultilevel"/>
    <w:tmpl w:val="504E5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4838"/>
    <w:multiLevelType w:val="hybridMultilevel"/>
    <w:tmpl w:val="7D52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EE1"/>
    <w:multiLevelType w:val="hybridMultilevel"/>
    <w:tmpl w:val="79566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6C10"/>
    <w:multiLevelType w:val="hybridMultilevel"/>
    <w:tmpl w:val="CF0CA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3169">
    <w:abstractNumId w:val="3"/>
  </w:num>
  <w:num w:numId="2" w16cid:durableId="1667050876">
    <w:abstractNumId w:val="1"/>
  </w:num>
  <w:num w:numId="3" w16cid:durableId="447896721">
    <w:abstractNumId w:val="0"/>
  </w:num>
  <w:num w:numId="4" w16cid:durableId="93336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98"/>
    <w:rsid w:val="0014114D"/>
    <w:rsid w:val="001B44CB"/>
    <w:rsid w:val="003E5137"/>
    <w:rsid w:val="00552398"/>
    <w:rsid w:val="009F092C"/>
    <w:rsid w:val="009F3139"/>
    <w:rsid w:val="00AF08DC"/>
    <w:rsid w:val="00E54342"/>
    <w:rsid w:val="00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6EB"/>
  <w15:chartTrackingRefBased/>
  <w15:docId w15:val="{76BE9204-B223-4495-9E29-68B22F3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Valdemiro Junior</dc:creator>
  <cp:keywords/>
  <dc:description/>
  <cp:lastModifiedBy>Valdemiro Junior</cp:lastModifiedBy>
  <cp:revision>5</cp:revision>
  <dcterms:created xsi:type="dcterms:W3CDTF">2024-08-19T12:18:00Z</dcterms:created>
  <dcterms:modified xsi:type="dcterms:W3CDTF">2025-05-12T13:17:00Z</dcterms:modified>
</cp:coreProperties>
</file>